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pStyle w:val="8"/>
              <w:rPr>
                <w:rFonts w:eastAsia="Arial"/>
              </w:rPr>
            </w:pPr>
            <w:r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UNIDAD/SERVICIO</w:t>
            </w:r>
          </w:p>
        </w:tc>
        <w:tc>
          <w:tcPr>
            <w:tcW w:w="1320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>
            <w:pPr>
              <w:spacing w:after="0" w:line="240" w:lineRule="auto"/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  <w:t>YUDI JOHANNA MOJICA SOCHA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>
            <w:pPr>
              <w:spacing w:after="0" w:line="240" w:lineRule="auto"/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  <w:t>52733524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95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>
            <w:pPr>
              <w:spacing w:after="0" w:line="240" w:lineRule="auto"/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 xml:space="preserve">Profesional </w:t>
            </w:r>
            <w:r>
              <w:rPr>
                <w:rFonts w:hint="default" w:ascii="Arial" w:hAnsi="Arial" w:eastAsia="Arial" w:cs="Arial"/>
                <w:sz w:val="16"/>
                <w:szCs w:val="16"/>
                <w:lang w:val="es-ES"/>
              </w:rPr>
              <w:t>TRABAJO SOCIAL</w:t>
            </w:r>
          </w:p>
        </w:tc>
      </w:tr>
    </w:tbl>
    <w:p>
      <w:pPr>
        <w:spacing w:after="0" w:line="240" w:lineRule="auto"/>
        <w:jc w:val="center"/>
        <w:rPr>
          <w:rFonts w:ascii="Arial Narrow" w:hAnsi="Arial Narrow" w:eastAsia="Arial Narrow" w:cs="Arial Narrow"/>
          <w:b/>
          <w:sz w:val="12"/>
          <w:szCs w:val="12"/>
        </w:rPr>
      </w:pPr>
    </w:p>
    <w:tbl>
      <w:tblPr>
        <w:tblStyle w:val="1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5000" w:type="pct"/>
            <w:shd w:val="clear" w:color="auto" w:fill="BFBFB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120" w:line="240" w:lineRule="auto"/>
              <w:ind w:left="1080" w:hanging="720"/>
              <w:jc w:val="center"/>
              <w:rPr>
                <w:rFonts w:ascii="Arial" w:hAnsi="Arial" w:eastAsia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>
      <w:pPr>
        <w:spacing w:after="0" w:line="240" w:lineRule="auto"/>
        <w:rPr>
          <w:rFonts w:ascii="Arial Narrow" w:hAnsi="Arial Narrow" w:eastAsia="Arial Narrow" w:cs="Arial Narrow"/>
          <w:b/>
          <w:sz w:val="12"/>
          <w:szCs w:val="12"/>
        </w:rPr>
      </w:pPr>
    </w:p>
    <w:tbl>
      <w:tblPr>
        <w:tblStyle w:val="10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5921"/>
        <w:gridCol w:w="1563"/>
        <w:gridCol w:w="17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0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906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85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DOCUMENTO DIGITAL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REQUERIMIENTO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b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CERTIFICACIONES DE ESTUDIO BACHILLER (Diploma y/o Acta)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CERTIFICACIONES DE ESTUDIO TÉCNICO Y/O TECNÓLOGO (Diploma y/o Acta)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 xml:space="preserve">CERTIFICACIONES DE ESTUDIO PREGRADO (Diploma y/o Acta)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CERTIFICACIONES DE ESTUDIO POSGRADO (Diploma y/o Acta)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TARJETA PROFESIONAL (Pregrado y Especialización en los casos que aplique)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RESOLUCIÓN DE LA SECRETARIA DISTRITAL DE SALUD (Aplica para los graduados antes de agosto del 2015)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CERTIFICADO ANTECEDENTES DISCILINARIOS CONSEJO SUPERIOR DE LA JUDICATURA (Abogados)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REGISTRO INVIMA (Tecnólogos e Ingenieros Biomédicos)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SOPORTE VITAL BÁSICO (BLS) Aplica para No profesionales de la Salud en los siguientes servicios: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Servicios Urgencias Adultos y Pediatría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Atención Prehospitalaria (APH)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Hospitalización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SOPORTE VITAL AVANZADO (ACLS) Aplica para profesionales de la salud en los siguientes servicios: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Servicios Urgencias Adultos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Intermedio: Adulto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Intensivo: Adulto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Atención Prehospitalaria (APH)</w:t>
            </w:r>
          </w:p>
          <w:p>
            <w:pPr>
              <w:spacing w:after="0" w:line="240" w:lineRule="auto"/>
              <w:ind w:left="3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Servicios Urgencias Pediátricas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91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Atención Prehospitalaria (APH)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ATENCIÓN INTEGRAL DE VICTIMAS DE VIOLENCIA SEXUAL Aplica para todo e</w:t>
            </w:r>
            <w:r>
              <w:rPr>
                <w:rFonts w:ascii="Arial" w:hAnsi="Arial" w:cs="Arial"/>
                <w:sz w:val="18"/>
                <w:szCs w:val="18"/>
              </w:rPr>
              <w:t>l personal asistencial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42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Urgencias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42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Atención Prehospitalaria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MANEJO DEL DUELO Aplica para todo el personal Técnico y Profesional del área de la Salud en los siguientes servicios: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Pediatría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PRIMEROS AUXILIOS Y/O CURSO PRIMER RESPONDIENTE Aplica para Conductores de Ambulancias y Camilleros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ATENCIÓN PREHOSPITALARIA Aplica para Conductores de Ambulancias 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RADIO PROTECCIÓN 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TOMA DE MUESTRAS </w:t>
            </w:r>
            <w:r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DE TRANSFUSIÓN Y/O BANCO DE SANGRE 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PAI (ADMINISTRACIÓN INMUNOBIOLÓGICOS) – 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CERTIFICADO ASESORIAS PRE Y POST VIH, 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CERTIFICADO TOMA Y MUESTRAS DE CITOLOGÍAS, </w:t>
            </w:r>
            <w:r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Curso </w:t>
            </w:r>
            <w:r>
              <w:rPr>
                <w:rFonts w:ascii="Arial" w:hAnsi="Arial" w:eastAsia="Verdana" w:cs="Arial"/>
                <w:sz w:val="18"/>
                <w:szCs w:val="18"/>
                <w:highlight w:val="white"/>
              </w:rPr>
              <w:t xml:space="preserve">Atención Integral de Enfermedades </w:t>
            </w:r>
            <w:r>
              <w:rPr>
                <w:rFonts w:ascii="Arial" w:hAnsi="Arial" w:eastAsia="Verdana" w:cs="Arial"/>
                <w:sz w:val="18"/>
                <w:szCs w:val="18"/>
              </w:rPr>
              <w:t>Prevalentes en la Infancia (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Curso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Pediatría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>
            <w:pPr>
              <w:spacing w:after="0" w:line="240" w:lineRule="auto"/>
              <w:jc w:val="both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CERTIFICADO DE CARNET DE VACUNAS 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Aplica para Auxiliares de mantenimiento y todo el personal asistencial de la Salud.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Esquema completo Hepatitis B </w:t>
            </w:r>
            <w:r>
              <w:rPr>
                <w:rFonts w:ascii="Arial" w:hAnsi="Arial" w:cs="Arial"/>
                <w:sz w:val="18"/>
                <w:szCs w:val="18"/>
              </w:rPr>
              <w:t>(3 Dosis)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y/o </w:t>
            </w:r>
            <w:r>
              <w:rPr>
                <w:rFonts w:ascii="Arial" w:hAnsi="Arial" w:cs="Arial"/>
                <w:sz w:val="18"/>
                <w:szCs w:val="18"/>
              </w:rPr>
              <w:t>Titulación anticuerpos para Hepatitis B.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Vacuna Tétano (4 Dosis).</w:t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Varicela: Aplica para colaboradores de las áreas de UCI Pediatría, hospitalización pediatría y urgencias pediátricas, que no hayan tenido varicela. A</w:t>
            </w:r>
            <w:r>
              <w:rPr>
                <w:rStyle w:val="15"/>
                <w:rFonts w:ascii="Arial" w:hAnsi="Arial" w:cs="Arial"/>
                <w:b w:val="0"/>
                <w:sz w:val="18"/>
                <w:szCs w:val="18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EXAMEN DE SALUD OCUPACIONAL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hint="default" w:ascii="Arial" w:hAnsi="Arial" w:eastAsia="Arial" w:cs="Arial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FORMATO DE CERTIFICACIÓN Y COMPROMISO PRECONTRACTUAL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ACEPTACIÓN DEL PERFIL CONTRATO OPS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  <w:lang w:val="es-US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  <w:lang w:val="es-US"/>
              </w:rPr>
              <w:t>Soporte de Registro TALENTO NO PALANCA</w:t>
            </w:r>
          </w:p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eastAsia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hAnsi="Arial" w:eastAsia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</w:pPr>
            <w:r>
              <w:rPr>
                <w:rFonts w:hint="default" w:ascii="Arial" w:hAnsi="Arial" w:eastAsia="Arial" w:cs="Arial"/>
                <w:sz w:val="18"/>
                <w:szCs w:val="18"/>
                <w:lang w:val="es-ES"/>
              </w:rPr>
              <w:t>x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906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CONTRATO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  <w:highlight w:val="yellow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NOTIFICACIÓN DE SUPERVISOR (correo electrónico)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</w:tc>
        <w:tc>
          <w:tcPr>
            <w:tcW w:w="2906" w:type="pct"/>
            <w:shd w:val="clear" w:color="auto" w:fill="BFBFBF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6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7" w:type="pct"/>
            <w:shd w:val="clear" w:color="auto" w:fill="BFBFBF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6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70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6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857" w:type="pct"/>
            <w:tcBorders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</w:p>
        </w:tc>
      </w:tr>
    </w:tbl>
    <w:p>
      <w:pPr>
        <w:spacing w:after="0" w:line="240" w:lineRule="auto"/>
        <w:rPr>
          <w:rFonts w:ascii="Arial" w:hAnsi="Arial" w:eastAsia="Arial" w:cs="Arial"/>
          <w:sz w:val="20"/>
          <w:szCs w:val="20"/>
        </w:rPr>
      </w:pP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Los antecedes de la Procuraduría, Personería, Contraloría y Policía (</w:t>
      </w:r>
      <w:r>
        <w:rPr>
          <w:rFonts w:ascii="Arial" w:hAnsi="Arial" w:eastAsia="Arial" w:cs="Arial"/>
          <w:sz w:val="20"/>
          <w:szCs w:val="20"/>
        </w:rPr>
        <w:t>RNMC y antecedentes Judiciales)</w:t>
      </w:r>
      <w:r>
        <w:rPr>
          <w:rFonts w:ascii="Arial" w:hAnsi="Arial" w:eastAsia="Arial" w:cs="Arial"/>
          <w:color w:val="000000"/>
          <w:sz w:val="20"/>
          <w:szCs w:val="20"/>
        </w:rPr>
        <w:t xml:space="preserve"> con fecha de expedición de mínima de 30 días.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709" w:footer="709" w:gutter="0"/>
      <w:pgNumType w:start="1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Noto Sans Symbol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5000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346"/>
      <w:gridCol w:w="5411"/>
      <w:gridCol w:w="243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4" w:hRule="atLeast"/>
      </w:trPr>
      <w:tc>
        <w:tcPr>
          <w:tcW w:w="1151" w:type="pct"/>
          <w:vMerge w:val="restart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655" w:type="pct"/>
          <w:vMerge w:val="restar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  <w:r>
            <w:rPr>
              <w:rFonts w:ascii="Arial" w:hAnsi="Arial" w:eastAsia="Arial" w:cs="Arial"/>
              <w:b/>
              <w:color w:val="000000"/>
              <w:sz w:val="18"/>
              <w:szCs w:val="20"/>
            </w:rPr>
            <w:t>LISTA DE CHEQUEO PARA CONTRATOS DE PRESTACIÓN DE SERVICIOS Y DE APOYO A LA GESTIÓN ADMINISTRATIVA Y ASISTENCIAL</w:t>
          </w:r>
        </w:p>
      </w:tc>
      <w:tc>
        <w:tcPr>
          <w:tcW w:w="1193" w:type="pc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  <w:r>
            <w:rPr>
              <w:rFonts w:ascii="Arial" w:hAnsi="Arial" w:eastAsia="Arial" w:cs="Arial"/>
              <w:color w:val="000000"/>
              <w:sz w:val="18"/>
              <w:szCs w:val="18"/>
            </w:rPr>
            <w:t>CÓDIGO: AP-CT-F-53-09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4" w:hRule="atLeast"/>
      </w:trPr>
      <w:tc>
        <w:tcPr>
          <w:tcW w:w="1151" w:type="pct"/>
          <w:vMerge w:val="continue"/>
        </w:tcPr>
        <w:p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continue"/>
          <w:vAlign w:val="center"/>
        </w:tcPr>
        <w:p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  <w:r>
            <w:rPr>
              <w:rFonts w:ascii="Arial" w:hAnsi="Arial" w:eastAsia="Arial" w:cs="Arial"/>
              <w:color w:val="000000"/>
              <w:sz w:val="18"/>
              <w:szCs w:val="18"/>
            </w:rPr>
            <w:t>VERSIÓN: 9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4" w:hRule="atLeast"/>
      </w:trPr>
      <w:tc>
        <w:tcPr>
          <w:tcW w:w="1151" w:type="pct"/>
          <w:vMerge w:val="continue"/>
        </w:tcPr>
        <w:p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eastAsia="Arial" w:cs="Arial"/>
              <w:color w:val="000000"/>
              <w:sz w:val="16"/>
              <w:szCs w:val="16"/>
            </w:rPr>
          </w:pPr>
          <w:r>
            <w:rPr>
              <w:rFonts w:ascii="Arial" w:hAnsi="Arial" w:eastAsia="Arial" w:cs="Arial"/>
              <w:color w:val="000000"/>
              <w:sz w:val="16"/>
              <w:szCs w:val="16"/>
            </w:rPr>
            <w:t>SUBRED INTEGRADA DE SERVICIOS DE SALUD NORTE E.S.E.</w:t>
          </w:r>
        </w:p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>
            <w:rPr>
              <w:rFonts w:ascii="Arial" w:hAnsi="Arial" w:eastAsia="Arial" w:cs="Arial"/>
              <w:color w:val="000000"/>
              <w:sz w:val="16"/>
              <w:szCs w:val="16"/>
            </w:rPr>
            <w:t>GESTIÓN DE LA CONTRATACIÓN</w:t>
          </w:r>
        </w:p>
      </w:tc>
      <w:tc>
        <w:tcPr>
          <w:tcW w:w="1193" w:type="pc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  <w:r>
            <w:rPr>
              <w:rFonts w:ascii="Arial" w:hAnsi="Arial" w:eastAsia="Arial" w:cs="Arial"/>
              <w:color w:val="000000"/>
              <w:sz w:val="18"/>
              <w:szCs w:val="18"/>
            </w:rPr>
            <w:t xml:space="preserve">PÁGINA: </w: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instrText xml:space="preserve">PAGE</w:instrTex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t>1</w: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end"/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t xml:space="preserve"> DE </w: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begin"/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instrText xml:space="preserve">NUMPAGES</w:instrTex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t>4</w:t>
          </w:r>
          <w:r>
            <w:rPr>
              <w:rFonts w:ascii="Arial" w:hAnsi="Arial" w:eastAsia="Arial" w:cs="Arial"/>
              <w:color w:val="000000"/>
              <w:sz w:val="18"/>
              <w:szCs w:val="18"/>
            </w:rPr>
            <w:fldChar w:fldCharType="end"/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14" w:hRule="atLeast"/>
      </w:trPr>
      <w:tc>
        <w:tcPr>
          <w:tcW w:w="1151" w:type="pct"/>
          <w:vMerge w:val="continue"/>
        </w:tcPr>
        <w:p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continue"/>
          <w:vAlign w:val="center"/>
        </w:tcPr>
        <w:p>
          <w:pPr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eastAsia="Arial" w:cs="Arial"/>
              <w:color w:val="000000"/>
              <w:sz w:val="18"/>
              <w:szCs w:val="18"/>
            </w:rPr>
          </w:pPr>
          <w:r>
            <w:rPr>
              <w:rFonts w:ascii="Arial" w:hAnsi="Arial" w:eastAsia="Arial" w:cs="Arial"/>
              <w:color w:val="000000"/>
              <w:sz w:val="18"/>
              <w:szCs w:val="18"/>
            </w:rPr>
            <w:t>FECHA:  10/11/2021</w:t>
          </w:r>
        </w:p>
      </w:tc>
    </w:tr>
  </w:tbl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B1BFE"/>
    <w:multiLevelType w:val="multilevel"/>
    <w:tmpl w:val="024B1BF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2DC05E4A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65BE7A60"/>
    <w:multiLevelType w:val="multilevel"/>
    <w:tmpl w:val="65BE7A60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10"/>
    <w:rsid w:val="00006CF6"/>
    <w:rsid w:val="00022FAF"/>
    <w:rsid w:val="0002741D"/>
    <w:rsid w:val="00063306"/>
    <w:rsid w:val="00065423"/>
    <w:rsid w:val="000722EF"/>
    <w:rsid w:val="00090EB9"/>
    <w:rsid w:val="00092F66"/>
    <w:rsid w:val="000A39A2"/>
    <w:rsid w:val="000C2D16"/>
    <w:rsid w:val="000D3D1C"/>
    <w:rsid w:val="0010637B"/>
    <w:rsid w:val="001132C9"/>
    <w:rsid w:val="00116F09"/>
    <w:rsid w:val="00124227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08B"/>
    <w:rsid w:val="001D4ADA"/>
    <w:rsid w:val="001E4D8E"/>
    <w:rsid w:val="001E6ABE"/>
    <w:rsid w:val="001F5E35"/>
    <w:rsid w:val="00202F90"/>
    <w:rsid w:val="00233AE3"/>
    <w:rsid w:val="002357E8"/>
    <w:rsid w:val="002434F7"/>
    <w:rsid w:val="00264118"/>
    <w:rsid w:val="00273006"/>
    <w:rsid w:val="0029515E"/>
    <w:rsid w:val="0029745F"/>
    <w:rsid w:val="002A7DFA"/>
    <w:rsid w:val="002B7269"/>
    <w:rsid w:val="002C0418"/>
    <w:rsid w:val="002F1A3F"/>
    <w:rsid w:val="00305180"/>
    <w:rsid w:val="00305A84"/>
    <w:rsid w:val="0031022B"/>
    <w:rsid w:val="00324144"/>
    <w:rsid w:val="00332358"/>
    <w:rsid w:val="0033492C"/>
    <w:rsid w:val="00350406"/>
    <w:rsid w:val="003903C9"/>
    <w:rsid w:val="00397A32"/>
    <w:rsid w:val="003A481C"/>
    <w:rsid w:val="003A4B22"/>
    <w:rsid w:val="003B08BC"/>
    <w:rsid w:val="003B2845"/>
    <w:rsid w:val="003B4E4A"/>
    <w:rsid w:val="003C0B6F"/>
    <w:rsid w:val="003D15AE"/>
    <w:rsid w:val="003E6543"/>
    <w:rsid w:val="003F4DC3"/>
    <w:rsid w:val="0041135A"/>
    <w:rsid w:val="0043315E"/>
    <w:rsid w:val="00435F6F"/>
    <w:rsid w:val="004529DC"/>
    <w:rsid w:val="00457723"/>
    <w:rsid w:val="004640EE"/>
    <w:rsid w:val="00467C6E"/>
    <w:rsid w:val="0047075C"/>
    <w:rsid w:val="00471C01"/>
    <w:rsid w:val="004736DE"/>
    <w:rsid w:val="004779D9"/>
    <w:rsid w:val="004A4A99"/>
    <w:rsid w:val="004B24B0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71A33"/>
    <w:rsid w:val="005862F1"/>
    <w:rsid w:val="005B299E"/>
    <w:rsid w:val="005B5BC8"/>
    <w:rsid w:val="005D2957"/>
    <w:rsid w:val="005E3000"/>
    <w:rsid w:val="00620F18"/>
    <w:rsid w:val="00621C60"/>
    <w:rsid w:val="006329CF"/>
    <w:rsid w:val="006341D8"/>
    <w:rsid w:val="00641590"/>
    <w:rsid w:val="006565F8"/>
    <w:rsid w:val="0069496C"/>
    <w:rsid w:val="006B7EAC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FAB"/>
    <w:rsid w:val="00760A58"/>
    <w:rsid w:val="00787BBA"/>
    <w:rsid w:val="00792BC2"/>
    <w:rsid w:val="007C11A0"/>
    <w:rsid w:val="007E288C"/>
    <w:rsid w:val="0081717C"/>
    <w:rsid w:val="00826DF2"/>
    <w:rsid w:val="00836F00"/>
    <w:rsid w:val="0084054A"/>
    <w:rsid w:val="0085337E"/>
    <w:rsid w:val="00857BB3"/>
    <w:rsid w:val="0088637A"/>
    <w:rsid w:val="00890896"/>
    <w:rsid w:val="008A372B"/>
    <w:rsid w:val="008A4A1A"/>
    <w:rsid w:val="008A5180"/>
    <w:rsid w:val="008A65DD"/>
    <w:rsid w:val="008B76F0"/>
    <w:rsid w:val="008C0326"/>
    <w:rsid w:val="008C1A00"/>
    <w:rsid w:val="008E427D"/>
    <w:rsid w:val="008E5503"/>
    <w:rsid w:val="008F1A5E"/>
    <w:rsid w:val="008F2C1B"/>
    <w:rsid w:val="008F391D"/>
    <w:rsid w:val="00905719"/>
    <w:rsid w:val="00906757"/>
    <w:rsid w:val="0091145E"/>
    <w:rsid w:val="00921195"/>
    <w:rsid w:val="009219BC"/>
    <w:rsid w:val="009368EB"/>
    <w:rsid w:val="00956F96"/>
    <w:rsid w:val="00965D03"/>
    <w:rsid w:val="00986C71"/>
    <w:rsid w:val="00990EBB"/>
    <w:rsid w:val="009A77C2"/>
    <w:rsid w:val="009D7E2B"/>
    <w:rsid w:val="009E38E4"/>
    <w:rsid w:val="00A10FFB"/>
    <w:rsid w:val="00A23308"/>
    <w:rsid w:val="00A401BB"/>
    <w:rsid w:val="00A46259"/>
    <w:rsid w:val="00A80B6F"/>
    <w:rsid w:val="00A851FA"/>
    <w:rsid w:val="00AA64CD"/>
    <w:rsid w:val="00AA7C51"/>
    <w:rsid w:val="00AB322C"/>
    <w:rsid w:val="00AD1D2F"/>
    <w:rsid w:val="00AE074F"/>
    <w:rsid w:val="00AE32C6"/>
    <w:rsid w:val="00AE41D5"/>
    <w:rsid w:val="00B10064"/>
    <w:rsid w:val="00B15D92"/>
    <w:rsid w:val="00B419E8"/>
    <w:rsid w:val="00B4584D"/>
    <w:rsid w:val="00B55AAB"/>
    <w:rsid w:val="00B6344A"/>
    <w:rsid w:val="00B67448"/>
    <w:rsid w:val="00B97D12"/>
    <w:rsid w:val="00BA5D3E"/>
    <w:rsid w:val="00BB0007"/>
    <w:rsid w:val="00BB18DB"/>
    <w:rsid w:val="00BB7EED"/>
    <w:rsid w:val="00BC495D"/>
    <w:rsid w:val="00BE15FE"/>
    <w:rsid w:val="00C04B48"/>
    <w:rsid w:val="00C3122D"/>
    <w:rsid w:val="00C33C74"/>
    <w:rsid w:val="00C448C8"/>
    <w:rsid w:val="00C50DD6"/>
    <w:rsid w:val="00C56E95"/>
    <w:rsid w:val="00C708CF"/>
    <w:rsid w:val="00C7426E"/>
    <w:rsid w:val="00C8158D"/>
    <w:rsid w:val="00C81EE9"/>
    <w:rsid w:val="00C83758"/>
    <w:rsid w:val="00CD7971"/>
    <w:rsid w:val="00D731E0"/>
    <w:rsid w:val="00D74877"/>
    <w:rsid w:val="00D830A1"/>
    <w:rsid w:val="00D93574"/>
    <w:rsid w:val="00DA5022"/>
    <w:rsid w:val="00DB44BE"/>
    <w:rsid w:val="00DB4646"/>
    <w:rsid w:val="00DC1C39"/>
    <w:rsid w:val="00DC6F91"/>
    <w:rsid w:val="00DE58D9"/>
    <w:rsid w:val="00DE7C1B"/>
    <w:rsid w:val="00E025C1"/>
    <w:rsid w:val="00E8129D"/>
    <w:rsid w:val="00E927B6"/>
    <w:rsid w:val="00E97795"/>
    <w:rsid w:val="00EB71C4"/>
    <w:rsid w:val="00EC4034"/>
    <w:rsid w:val="00EC4277"/>
    <w:rsid w:val="00EE7B41"/>
    <w:rsid w:val="00F0488F"/>
    <w:rsid w:val="00F16349"/>
    <w:rsid w:val="00F30929"/>
    <w:rsid w:val="00F33B09"/>
    <w:rsid w:val="00F37013"/>
    <w:rsid w:val="00F72B15"/>
    <w:rsid w:val="00F76E9C"/>
    <w:rsid w:val="00F85776"/>
    <w:rsid w:val="00F9756B"/>
    <w:rsid w:val="00FA6AAE"/>
    <w:rsid w:val="00FB39F2"/>
    <w:rsid w:val="00FC209C"/>
    <w:rsid w:val="00FE27EA"/>
    <w:rsid w:val="00FF2C02"/>
    <w:rsid w:val="00FF3097"/>
    <w:rsid w:val="00FF4DCB"/>
    <w:rsid w:val="20CF587B"/>
    <w:rsid w:val="23F02367"/>
    <w:rsid w:val="6A7245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s-CO" w:eastAsia="es-E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7"/>
    <w:basedOn w:val="1"/>
    <w:next w:val="1"/>
    <w:link w:val="32"/>
    <w:unhideWhenUsed/>
    <w:qFormat/>
    <w:uiPriority w:val="9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2">
    <w:name w:val="annotation reference"/>
    <w:semiHidden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0"/>
    <w:semiHidden/>
    <w:unhideWhenUsed/>
    <w:qFormat/>
    <w:uiPriority w:val="99"/>
    <w:rPr>
      <w:sz w:val="20"/>
      <w:szCs w:val="20"/>
    </w:rPr>
  </w:style>
  <w:style w:type="paragraph" w:styleId="14">
    <w:name w:val="annotation subject"/>
    <w:basedOn w:val="13"/>
    <w:next w:val="13"/>
    <w:link w:val="31"/>
    <w:semiHidden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paragraph" w:styleId="16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9">
    <w:name w:val="Table Normal1"/>
    <w:qFormat/>
    <w:uiPriority w:val="0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_Style 13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1">
    <w:name w:val="_Style 14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2">
    <w:name w:val="_Style 15"/>
    <w:basedOn w:val="19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3">
    <w:name w:val="_Style 16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4">
    <w:name w:val="_Style 17"/>
    <w:basedOn w:val="19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5">
    <w:name w:val="_Style 18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6">
    <w:name w:val="_Style 19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7">
    <w:name w:val="_Style 20"/>
    <w:basedOn w:val="19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Texto de globo Car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Texto comentario Car"/>
    <w:link w:val="13"/>
    <w:semiHidden/>
    <w:qFormat/>
    <w:uiPriority w:val="99"/>
    <w:rPr>
      <w:lang w:eastAsia="es-ES"/>
    </w:rPr>
  </w:style>
  <w:style w:type="character" w:customStyle="1" w:styleId="31">
    <w:name w:val="Asunto del comentario Car"/>
    <w:link w:val="14"/>
    <w:semiHidden/>
    <w:qFormat/>
    <w:uiPriority w:val="99"/>
    <w:rPr>
      <w:b/>
      <w:bCs/>
      <w:lang w:eastAsia="es-ES"/>
    </w:rPr>
  </w:style>
  <w:style w:type="character" w:customStyle="1" w:styleId="32">
    <w:name w:val="Título 7 Car"/>
    <w:link w:val="8"/>
    <w:qFormat/>
    <w:uiPriority w:val="9"/>
    <w:rPr>
      <w:rFonts w:ascii="Calibri" w:hAnsi="Calibri" w:eastAsia="Times New Roman" w:cs="Times New Roman"/>
      <w:sz w:val="24"/>
      <w:szCs w:val="24"/>
      <w:lang w:eastAsia="es-ES"/>
    </w:rPr>
  </w:style>
  <w:style w:type="character" w:customStyle="1" w:styleId="33">
    <w:name w:val="Subtle Emphasis"/>
    <w:basedOn w:val="9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77C36-7691-4C89-ACC6-E74B9EB676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1092</Words>
  <Characters>6552</Characters>
  <Lines>55</Lines>
  <Paragraphs>15</Paragraphs>
  <TotalTime>92</TotalTime>
  <ScaleCrop>false</ScaleCrop>
  <LinksUpToDate>false</LinksUpToDate>
  <CharactersWithSpaces>7516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2021-11-26T14:07:00Z</dcterms:created>
  <dc:creator>ACTIVOS03</dc:creator>
  <cp:lastModifiedBy>Hp</cp:lastModifiedBy>
  <cp:lastPrinted>2021-11-10T15:37:00Z</cp:lastPrinted>
  <dcterms:modified xsi:type="dcterms:W3CDTF">2022-11-16T04:30:02Z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E6C26A1D4E6B40DD8EFE0A14F5DADFE8</vt:lpwstr>
  </property>
</Properties>
</file>